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6"/>
          <w:szCs w:val="36"/>
          <w:highlight w:val="none"/>
          <w:lang w:val="en-GB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6"/>
          <w:szCs w:val="36"/>
          <w:highlight w:val="none"/>
          <w:lang w:val="en-GB" w:eastAsia="zh-CN"/>
        </w:rPr>
        <w:t>济南瑞泉电子有限公司近三年能源资源统计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GB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GB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GB" w:eastAsia="zh-CN"/>
        </w:rPr>
        <w:t>公司在生产过程中，使用的能源种类为电力。企业近三年能源资源消费情况如下：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137"/>
        <w:gridCol w:w="2137"/>
        <w:gridCol w:w="2137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年消耗量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年消耗量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年消耗量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电力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千瓦时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740150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727803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666374 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GB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GB" w:eastAsia="zh-CN"/>
        </w:rPr>
        <w:t>公司主要用水为生活用水等。企业近三年水资源消费情况如下：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099"/>
        <w:gridCol w:w="1508"/>
        <w:gridCol w:w="177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年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年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4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水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立方米</w:t>
            </w:r>
          </w:p>
        </w:tc>
        <w:tc>
          <w:tcPr>
            <w:tcW w:w="150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6738</w:t>
            </w:r>
          </w:p>
        </w:tc>
        <w:tc>
          <w:tcPr>
            <w:tcW w:w="177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5122.95</w:t>
            </w:r>
          </w:p>
        </w:tc>
        <w:tc>
          <w:tcPr>
            <w:tcW w:w="915" w:type="pc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3931</w:t>
            </w:r>
          </w:p>
        </w:tc>
      </w:tr>
    </w:tbl>
    <w:p>
      <w:pPr>
        <w:ind w:firstLine="640" w:firstLineChars="200"/>
      </w:pPr>
      <w:bookmarkStart w:id="0" w:name="_GoBack"/>
      <w:bookmarkEnd w:id="0"/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GB" w:eastAsia="zh-CN"/>
        </w:rPr>
        <w:t>公司原材料主要有表壳、表罩、机芯、电阻、电容、光电开关等。企业近三年原材料消耗量如下表：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2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</w:rPr>
              <w:t>原材料名称</w:t>
            </w:r>
          </w:p>
        </w:tc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</w:rPr>
              <w:t>2021年消耗量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</w:rPr>
              <w:t>2022年消耗量</w:t>
            </w:r>
          </w:p>
        </w:tc>
        <w:tc>
          <w:tcPr>
            <w:tcW w:w="125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</w:rPr>
              <w:t>202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4"/>
              </w:rPr>
              <w:t>年消耗量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3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表壳</w:t>
            </w:r>
          </w:p>
        </w:tc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1156595个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1074411个</w:t>
            </w:r>
          </w:p>
        </w:tc>
        <w:tc>
          <w:tcPr>
            <w:tcW w:w="2131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>998066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3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表罩</w:t>
            </w:r>
          </w:p>
        </w:tc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1156538个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1075021个</w:t>
            </w:r>
          </w:p>
        </w:tc>
        <w:tc>
          <w:tcPr>
            <w:tcW w:w="2131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>999249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3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机芯</w:t>
            </w:r>
          </w:p>
        </w:tc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1156284个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1074789个</w:t>
            </w:r>
          </w:p>
        </w:tc>
        <w:tc>
          <w:tcPr>
            <w:tcW w:w="2131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>999037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3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电阻</w:t>
            </w:r>
          </w:p>
        </w:tc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4789.5万个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3977.3万个</w:t>
            </w:r>
          </w:p>
        </w:tc>
        <w:tc>
          <w:tcPr>
            <w:tcW w:w="2131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>3302.8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>万个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3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电容</w:t>
            </w:r>
          </w:p>
        </w:tc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2461.6万个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2101.5万个</w:t>
            </w:r>
          </w:p>
        </w:tc>
        <w:tc>
          <w:tcPr>
            <w:tcW w:w="2131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>1794.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>1万个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3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光电开关</w:t>
            </w:r>
          </w:p>
        </w:tc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1261.9万个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  <w:t>1136.7万个</w:t>
            </w:r>
          </w:p>
        </w:tc>
        <w:tc>
          <w:tcPr>
            <w:tcW w:w="2131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>1023.9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>万个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YzQzYzY4NzU0MzBhZTJlOGYzMTg0NzUyMTRlYWQifQ=="/>
  </w:docVars>
  <w:rsids>
    <w:rsidRoot w:val="00000000"/>
    <w:rsid w:val="0FA22533"/>
    <w:rsid w:val="258D2A85"/>
    <w:rsid w:val="2795039F"/>
    <w:rsid w:val="4CEB32F3"/>
    <w:rsid w:val="64C1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960" w:firstLineChars="200"/>
      <w:outlineLvl w:val="2"/>
    </w:pPr>
    <w:rPr>
      <w:rFonts w:eastAsia="仿宋" w:asciiTheme="minorAscii" w:hAnsiTheme="minorAscii"/>
      <w:b/>
      <w:sz w:val="28"/>
      <w:szCs w:val="2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6">
    <w:name w:val="列出段落2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2022-09-20T00:17:00Z</dcterms:created>
  <dc:creator>Administrator</dc:creator>
  <cp:lastModifiedBy> kailiu</cp:lastModifiedBy>
  <dcterms:modified xsi:type="dcterms:W3CDTF">2024-03-06T06:26:15Z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3B234E4CFE6048D08919C2917D5BA87A</vt:lpwstr>
  </property>
</Properties>
</file>